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4E585F" w:rsidP="004E585F" w14:paraId="3044C3C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E75EE">
        <w:rPr>
          <w:b/>
        </w:rPr>
        <w:t>29</w:t>
      </w:r>
      <w:r w:rsidR="00885D42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4E585F" w:rsidP="004E585F" w14:paraId="59184306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4E585F" w14:paraId="17F8E270" w14:textId="12D015D3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B10776">
        <w:rPr>
          <w:color w:val="FF0000"/>
        </w:rPr>
        <w:t>25</w:t>
      </w:r>
      <w:r w:rsidR="004E75EE">
        <w:rPr>
          <w:color w:val="FF0000"/>
        </w:rPr>
        <w:t>.</w:t>
      </w:r>
      <w:r w:rsidR="00B10776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B10776">
        <w:rPr>
          <w:color w:val="FF0000"/>
        </w:rPr>
        <w:t>2</w:t>
      </w:r>
      <w:r w:rsidR="00885D42">
        <w:rPr>
          <w:color w:val="FF0000"/>
        </w:rPr>
        <w:t>8</w:t>
      </w:r>
      <w:r w:rsidRPr="007232A1">
        <w:rPr>
          <w:color w:val="FF0000"/>
        </w:rPr>
        <w:t>.</w:t>
      </w:r>
      <w:r w:rsidR="00B10776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885D42">
        <w:rPr>
          <w:color w:val="FF0000"/>
        </w:rPr>
        <w:t>26</w:t>
      </w:r>
      <w:r w:rsidR="00B10776">
        <w:rPr>
          <w:color w:val="FF0000"/>
        </w:rPr>
        <w:t>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7EC717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10776">
        <w:rPr>
          <w:color w:val="FF0000"/>
          <w:sz w:val="24"/>
          <w:szCs w:val="24"/>
        </w:rPr>
        <w:t>25</w:t>
      </w:r>
      <w:r w:rsidRPr="007232A1" w:rsidR="008C2561">
        <w:rPr>
          <w:color w:val="FF0000"/>
          <w:sz w:val="24"/>
          <w:szCs w:val="24"/>
        </w:rPr>
        <w:t>.</w:t>
      </w:r>
      <w:r w:rsidR="00B10776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68CA6E1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4E585F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FAB6CC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85D42" w:rsidR="00885D42">
        <w:rPr>
          <w:bCs/>
          <w:color w:val="000000"/>
        </w:rPr>
        <w:t>0412365400765002962420105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4381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CEAC22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585F"/>
    <w:rsid w:val="004E75EE"/>
    <w:rsid w:val="00540841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776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